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DCFE" w14:textId="7F6E3595" w:rsidR="00B958CC" w:rsidRPr="00BF23FC" w:rsidRDefault="00D03904">
      <w:pPr>
        <w:rPr>
          <w:b/>
          <w:bCs/>
          <w:sz w:val="28"/>
          <w:szCs w:val="28"/>
        </w:rPr>
      </w:pPr>
      <w:r w:rsidRPr="00BF23FC">
        <w:rPr>
          <w:b/>
          <w:bCs/>
          <w:sz w:val="28"/>
          <w:szCs w:val="28"/>
        </w:rPr>
        <w:t>Pris på barnehageplass 2022</w:t>
      </w:r>
    </w:p>
    <w:p w14:paraId="24607E8E" w14:textId="77777777" w:rsidR="002831DE" w:rsidRDefault="00D03904" w:rsidP="00C00301">
      <w:pPr>
        <w:rPr>
          <w:sz w:val="24"/>
          <w:szCs w:val="24"/>
        </w:rPr>
      </w:pPr>
      <w:r w:rsidRPr="00BF23FC">
        <w:rPr>
          <w:sz w:val="24"/>
          <w:szCs w:val="24"/>
        </w:rPr>
        <w:t>I Tirilltoppen barnehage følger vi makspris for barnehageplass satt av Stortinget. Fra 01.08.22 er maksprisen satt til 3050kr</w:t>
      </w:r>
      <w:r w:rsidR="00305331" w:rsidRPr="00BF23FC">
        <w:rPr>
          <w:sz w:val="24"/>
          <w:szCs w:val="24"/>
        </w:rPr>
        <w:t>. I tillegg til oppholdsbetalingen kommer betaling for kost, som hos oss er på 450kr.</w:t>
      </w:r>
      <w:r w:rsidR="00BF23FC" w:rsidRPr="00BF23FC">
        <w:rPr>
          <w:sz w:val="24"/>
          <w:szCs w:val="24"/>
        </w:rPr>
        <w:t xml:space="preserve"> </w:t>
      </w:r>
      <w:r w:rsidR="00C00301" w:rsidRPr="00C00301">
        <w:rPr>
          <w:sz w:val="24"/>
          <w:szCs w:val="24"/>
        </w:rPr>
        <w:t>Pris for 100% barnehageplass er 3500kr</w:t>
      </w:r>
      <w:r w:rsidR="002831DE">
        <w:rPr>
          <w:sz w:val="24"/>
          <w:szCs w:val="24"/>
        </w:rPr>
        <w:t xml:space="preserve">. </w:t>
      </w:r>
    </w:p>
    <w:p w14:paraId="31AC2ABF" w14:textId="78DF1735" w:rsidR="00BF23FC" w:rsidRDefault="00130471">
      <w:pPr>
        <w:rPr>
          <w:sz w:val="24"/>
          <w:szCs w:val="24"/>
        </w:rPr>
      </w:pPr>
      <w:r>
        <w:rPr>
          <w:sz w:val="24"/>
          <w:szCs w:val="24"/>
        </w:rPr>
        <w:t xml:space="preserve">Mer informasjon om mulighet for </w:t>
      </w:r>
      <w:r w:rsidR="008B4656">
        <w:rPr>
          <w:sz w:val="24"/>
          <w:szCs w:val="24"/>
        </w:rPr>
        <w:t>å søke redusert betaling finner dere på side 2.</w:t>
      </w:r>
    </w:p>
    <w:p w14:paraId="009E1FBE" w14:textId="7FEDB6C6" w:rsidR="00737B0C" w:rsidRPr="008B4656" w:rsidRDefault="008B4656">
      <w:pPr>
        <w:rPr>
          <w:b/>
          <w:bCs/>
          <w:sz w:val="24"/>
          <w:szCs w:val="24"/>
        </w:rPr>
      </w:pPr>
      <w:r w:rsidRPr="008B4656">
        <w:rPr>
          <w:b/>
          <w:bCs/>
          <w:sz w:val="24"/>
          <w:szCs w:val="24"/>
        </w:rPr>
        <w:t>Kosthold</w:t>
      </w:r>
    </w:p>
    <w:p w14:paraId="1A53C029" w14:textId="34F0BAC7" w:rsidR="00D03904" w:rsidRPr="00BF23FC" w:rsidRDefault="00305331">
      <w:pPr>
        <w:rPr>
          <w:sz w:val="24"/>
          <w:szCs w:val="24"/>
        </w:rPr>
      </w:pPr>
      <w:r w:rsidRPr="00BF23FC">
        <w:rPr>
          <w:sz w:val="24"/>
          <w:szCs w:val="24"/>
        </w:rPr>
        <w:t>Vi har full kost i barnehagen, som innebærer frokost, lunsj og ettermiddagsmat</w:t>
      </w:r>
      <w:r w:rsidR="00912753" w:rsidRPr="00BF23FC">
        <w:rPr>
          <w:sz w:val="24"/>
          <w:szCs w:val="24"/>
        </w:rPr>
        <w:t xml:space="preserve"> + frukt og grønnsaker.</w:t>
      </w:r>
    </w:p>
    <w:p w14:paraId="19FFAE1B" w14:textId="77777777" w:rsidR="00305331" w:rsidRPr="00BF23FC" w:rsidRDefault="00305331">
      <w:pPr>
        <w:rPr>
          <w:sz w:val="24"/>
          <w:szCs w:val="24"/>
        </w:rPr>
      </w:pPr>
      <w:r w:rsidRPr="00BF23FC">
        <w:rPr>
          <w:sz w:val="24"/>
          <w:szCs w:val="24"/>
        </w:rPr>
        <w:t xml:space="preserve">Vi har en ansatt på kjøkkenet i 100% stilling. </w:t>
      </w:r>
    </w:p>
    <w:p w14:paraId="00C6F7B0" w14:textId="77777777" w:rsidR="00305331" w:rsidRPr="00BF23FC" w:rsidRDefault="00305331">
      <w:pPr>
        <w:rPr>
          <w:sz w:val="24"/>
          <w:szCs w:val="24"/>
        </w:rPr>
      </w:pPr>
      <w:r w:rsidRPr="00BF23FC">
        <w:rPr>
          <w:sz w:val="24"/>
          <w:szCs w:val="24"/>
        </w:rPr>
        <w:t>2 dager i uken serverer vi var</w:t>
      </w:r>
      <w:r w:rsidR="00912753" w:rsidRPr="00BF23FC">
        <w:rPr>
          <w:sz w:val="24"/>
          <w:szCs w:val="24"/>
        </w:rPr>
        <w:t>m</w:t>
      </w:r>
      <w:r w:rsidRPr="00BF23FC">
        <w:rPr>
          <w:sz w:val="24"/>
          <w:szCs w:val="24"/>
        </w:rPr>
        <w:t xml:space="preserve"> lunsj med hovedvekt på fiskemåltider.</w:t>
      </w:r>
    </w:p>
    <w:p w14:paraId="6C18BF0D" w14:textId="77777777" w:rsidR="00305331" w:rsidRPr="00BF23FC" w:rsidRDefault="00305331">
      <w:pPr>
        <w:rPr>
          <w:sz w:val="24"/>
          <w:szCs w:val="24"/>
        </w:rPr>
      </w:pPr>
      <w:r w:rsidRPr="00BF23FC">
        <w:rPr>
          <w:sz w:val="24"/>
          <w:szCs w:val="24"/>
        </w:rPr>
        <w:t>Havregrøt serveres til frokost et par ganger i uken</w:t>
      </w:r>
      <w:r w:rsidR="00912753" w:rsidRPr="00BF23FC">
        <w:rPr>
          <w:sz w:val="24"/>
          <w:szCs w:val="24"/>
        </w:rPr>
        <w:t>, i variasjon med brødmat.</w:t>
      </w:r>
      <w:r w:rsidRPr="00BF23FC">
        <w:rPr>
          <w:sz w:val="24"/>
          <w:szCs w:val="24"/>
        </w:rPr>
        <w:t xml:space="preserve"> </w:t>
      </w:r>
    </w:p>
    <w:p w14:paraId="0C6644B2" w14:textId="77777777" w:rsidR="00305331" w:rsidRPr="00BF23FC" w:rsidRDefault="00305331">
      <w:pPr>
        <w:rPr>
          <w:sz w:val="24"/>
          <w:szCs w:val="24"/>
        </w:rPr>
      </w:pPr>
      <w:r w:rsidRPr="00BF23FC">
        <w:rPr>
          <w:sz w:val="24"/>
          <w:szCs w:val="24"/>
        </w:rPr>
        <w:t xml:space="preserve">Ettermiddagsmaten er et lettere måltid bestående av f.eks. yoghurt og gryn, melk og </w:t>
      </w:r>
      <w:proofErr w:type="spellStart"/>
      <w:r w:rsidRPr="00BF23FC">
        <w:rPr>
          <w:sz w:val="24"/>
          <w:szCs w:val="24"/>
        </w:rPr>
        <w:t>havrefras</w:t>
      </w:r>
      <w:proofErr w:type="spellEnd"/>
      <w:r w:rsidRPr="00BF23FC">
        <w:rPr>
          <w:sz w:val="24"/>
          <w:szCs w:val="24"/>
        </w:rPr>
        <w:t xml:space="preserve">, knekkebrød o.l. </w:t>
      </w:r>
      <w:r w:rsidR="00912753" w:rsidRPr="00BF23FC">
        <w:rPr>
          <w:sz w:val="24"/>
          <w:szCs w:val="24"/>
        </w:rPr>
        <w:t>i tillegg til vet variert utvalg frukt/grønnsaker som vi kjøper av Grep-frukt.</w:t>
      </w:r>
    </w:p>
    <w:p w14:paraId="4A662021" w14:textId="77777777" w:rsidR="00912753" w:rsidRPr="00BF23FC" w:rsidRDefault="00912753">
      <w:pPr>
        <w:rPr>
          <w:sz w:val="24"/>
          <w:szCs w:val="24"/>
        </w:rPr>
      </w:pPr>
      <w:r w:rsidRPr="00BF23FC">
        <w:rPr>
          <w:sz w:val="24"/>
          <w:szCs w:val="24"/>
        </w:rPr>
        <w:t>Vi har vann og melk til drikke.</w:t>
      </w:r>
    </w:p>
    <w:p w14:paraId="4AEB660F" w14:textId="77777777" w:rsidR="00912753" w:rsidRPr="00BF23FC" w:rsidRDefault="00912753">
      <w:pPr>
        <w:rPr>
          <w:sz w:val="24"/>
          <w:szCs w:val="24"/>
        </w:rPr>
      </w:pPr>
      <w:r w:rsidRPr="00BF23FC">
        <w:rPr>
          <w:sz w:val="24"/>
          <w:szCs w:val="24"/>
        </w:rPr>
        <w:t>Kokkeskole gjennomføres i perioder for de eldste gruppene</w:t>
      </w:r>
      <w:r w:rsidR="00092109" w:rsidRPr="00BF23FC">
        <w:rPr>
          <w:sz w:val="24"/>
          <w:szCs w:val="24"/>
        </w:rPr>
        <w:t>. Her</w:t>
      </w:r>
      <w:r w:rsidRPr="00BF23FC">
        <w:rPr>
          <w:sz w:val="24"/>
          <w:szCs w:val="24"/>
        </w:rPr>
        <w:t xml:space="preserve"> samarbeider </w:t>
      </w:r>
      <w:r w:rsidR="00092109" w:rsidRPr="00BF23FC">
        <w:rPr>
          <w:sz w:val="24"/>
          <w:szCs w:val="24"/>
        </w:rPr>
        <w:t xml:space="preserve">de </w:t>
      </w:r>
      <w:r w:rsidRPr="00BF23FC">
        <w:rPr>
          <w:sz w:val="24"/>
          <w:szCs w:val="24"/>
        </w:rPr>
        <w:t xml:space="preserve">om å </w:t>
      </w:r>
      <w:proofErr w:type="gramStart"/>
      <w:r w:rsidRPr="00BF23FC">
        <w:rPr>
          <w:sz w:val="24"/>
          <w:szCs w:val="24"/>
        </w:rPr>
        <w:t xml:space="preserve">lage </w:t>
      </w:r>
      <w:r w:rsidR="00092109" w:rsidRPr="00BF23FC">
        <w:rPr>
          <w:sz w:val="24"/>
          <w:szCs w:val="24"/>
        </w:rPr>
        <w:t xml:space="preserve"> </w:t>
      </w:r>
      <w:r w:rsidRPr="00BF23FC">
        <w:rPr>
          <w:sz w:val="24"/>
          <w:szCs w:val="24"/>
        </w:rPr>
        <w:t>varmmat</w:t>
      </w:r>
      <w:proofErr w:type="gramEnd"/>
      <w:r w:rsidR="00092109" w:rsidRPr="00BF23FC">
        <w:rPr>
          <w:sz w:val="24"/>
          <w:szCs w:val="24"/>
        </w:rPr>
        <w:t xml:space="preserve">, </w:t>
      </w:r>
      <w:r w:rsidR="00C35A20" w:rsidRPr="00BF23FC">
        <w:rPr>
          <w:sz w:val="24"/>
          <w:szCs w:val="24"/>
        </w:rPr>
        <w:t>fra planleggin</w:t>
      </w:r>
      <w:r w:rsidR="00092109" w:rsidRPr="00BF23FC">
        <w:rPr>
          <w:sz w:val="24"/>
          <w:szCs w:val="24"/>
        </w:rPr>
        <w:t>g</w:t>
      </w:r>
      <w:r w:rsidR="00C35A20" w:rsidRPr="00BF23FC">
        <w:rPr>
          <w:sz w:val="24"/>
          <w:szCs w:val="24"/>
        </w:rPr>
        <w:t xml:space="preserve"> og råvarer til </w:t>
      </w:r>
      <w:proofErr w:type="spellStart"/>
      <w:r w:rsidR="00C35A20" w:rsidRPr="00BF23FC">
        <w:rPr>
          <w:sz w:val="24"/>
          <w:szCs w:val="24"/>
        </w:rPr>
        <w:t>spiseklart</w:t>
      </w:r>
      <w:proofErr w:type="spellEnd"/>
      <w:r w:rsidR="00C35A20" w:rsidRPr="00BF23FC">
        <w:rPr>
          <w:sz w:val="24"/>
          <w:szCs w:val="24"/>
        </w:rPr>
        <w:t xml:space="preserve">, </w:t>
      </w:r>
      <w:r w:rsidRPr="00BF23FC">
        <w:rPr>
          <w:sz w:val="24"/>
          <w:szCs w:val="24"/>
        </w:rPr>
        <w:t xml:space="preserve">som de </w:t>
      </w:r>
      <w:r w:rsidR="00C35A20" w:rsidRPr="00BF23FC">
        <w:rPr>
          <w:sz w:val="24"/>
          <w:szCs w:val="24"/>
        </w:rPr>
        <w:t>koser seg med</w:t>
      </w:r>
      <w:r w:rsidRPr="00BF23FC">
        <w:rPr>
          <w:sz w:val="24"/>
          <w:szCs w:val="24"/>
        </w:rPr>
        <w:t xml:space="preserve"> sammen etterpå. </w:t>
      </w:r>
    </w:p>
    <w:p w14:paraId="43B71FA5" w14:textId="77777777" w:rsidR="00BF23FC" w:rsidRPr="00BF23FC" w:rsidRDefault="00BF23FC">
      <w:pPr>
        <w:rPr>
          <w:sz w:val="24"/>
          <w:szCs w:val="24"/>
        </w:rPr>
      </w:pPr>
    </w:p>
    <w:p w14:paraId="6345E0BE" w14:textId="77777777" w:rsidR="00C35A20" w:rsidRDefault="00C35A20">
      <w:pPr>
        <w:rPr>
          <w:noProof/>
        </w:rPr>
      </w:pPr>
      <w:r>
        <w:t xml:space="preserve">  </w:t>
      </w:r>
      <w:r>
        <w:rPr>
          <w:noProof/>
        </w:rPr>
        <w:t xml:space="preserve">        </w:t>
      </w:r>
      <w:r>
        <w:rPr>
          <w:noProof/>
        </w:rPr>
        <w:drawing>
          <wp:inline distT="0" distB="0" distL="0" distR="0" wp14:anchorId="745D332A" wp14:editId="3680CA4B">
            <wp:extent cx="2191643" cy="2856865"/>
            <wp:effectExtent l="0" t="0" r="0" b="635"/>
            <wp:docPr id="5" name="Bilde 5" descr="Et bilde som inneholder bord, person, innendørs,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bord, person, innendørs, mat&#10;&#10;Automatisk generert beskrivels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25" t="36455" r="37704" b="8532"/>
                    <a:stretch/>
                  </pic:blipFill>
                  <pic:spPr bwMode="auto">
                    <a:xfrm>
                      <a:off x="0" y="0"/>
                      <a:ext cx="2229557" cy="290628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BF23FC">
        <w:rPr>
          <w:noProof/>
        </w:rPr>
        <w:t xml:space="preserve">                        </w:t>
      </w:r>
      <w:r w:rsidR="00BF23FC">
        <w:rPr>
          <w:noProof/>
        </w:rPr>
        <w:drawing>
          <wp:inline distT="0" distB="0" distL="0" distR="0" wp14:anchorId="73D45879" wp14:editId="3453040E">
            <wp:extent cx="1968341" cy="2624455"/>
            <wp:effectExtent l="0" t="0" r="0" b="444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107" cy="2649476"/>
                    </a:xfrm>
                    <a:prstGeom prst="ellipse">
                      <a:avLst/>
                    </a:prstGeom>
                    <a:ln>
                      <a:noFill/>
                    </a:ln>
                    <a:effectLst>
                      <a:softEdge rad="112500"/>
                    </a:effectLst>
                  </pic:spPr>
                </pic:pic>
              </a:graphicData>
            </a:graphic>
          </wp:inline>
        </w:drawing>
      </w:r>
    </w:p>
    <w:p w14:paraId="3BA41F69" w14:textId="77777777" w:rsidR="004022E7" w:rsidRDefault="004022E7">
      <w:pPr>
        <w:rPr>
          <w:noProof/>
        </w:rPr>
      </w:pPr>
    </w:p>
    <w:p w14:paraId="7B9DF418" w14:textId="77777777" w:rsidR="004022E7" w:rsidRDefault="004022E7">
      <w:pPr>
        <w:rPr>
          <w:noProof/>
        </w:rPr>
      </w:pPr>
    </w:p>
    <w:p w14:paraId="1FCA71A8" w14:textId="77777777" w:rsidR="004022E7" w:rsidRDefault="004022E7">
      <w:pPr>
        <w:rPr>
          <w:noProof/>
        </w:rPr>
      </w:pPr>
    </w:p>
    <w:p w14:paraId="518DE561" w14:textId="77777777" w:rsidR="004022E7" w:rsidRDefault="004022E7">
      <w:pPr>
        <w:rPr>
          <w:noProof/>
        </w:rPr>
      </w:pPr>
    </w:p>
    <w:p w14:paraId="0ABEE14F" w14:textId="77777777" w:rsidR="004022E7" w:rsidRPr="0059105F" w:rsidRDefault="004022E7" w:rsidP="004022E7">
      <w:pPr>
        <w:pStyle w:val="Overskrift1"/>
      </w:pPr>
      <w:r w:rsidRPr="0059105F">
        <w:lastRenderedPageBreak/>
        <w:t>Betalingssatser i barnehage</w:t>
      </w:r>
      <w:r>
        <w:t xml:space="preserve"> </w:t>
      </w:r>
    </w:p>
    <w:p w14:paraId="57D659FB" w14:textId="77777777" w:rsidR="004022E7" w:rsidRPr="008A4FA2" w:rsidRDefault="004022E7" w:rsidP="004022E7">
      <w:pPr>
        <w:spacing w:after="0"/>
        <w:rPr>
          <w:rFonts w:ascii="Times New Roman" w:hAnsi="Times New Roman" w:cs="Times New Roman"/>
        </w:rPr>
      </w:pPr>
      <w:r w:rsidRPr="008A4FA2">
        <w:rPr>
          <w:rFonts w:ascii="Times New Roman" w:hAnsi="Times New Roman" w:cs="Times New Roman"/>
        </w:rPr>
        <w:t>Makspris for opphold i barnehage er</w:t>
      </w:r>
      <w:r>
        <w:rPr>
          <w:rFonts w:ascii="Times New Roman" w:hAnsi="Times New Roman" w:cs="Times New Roman"/>
        </w:rPr>
        <w:t xml:space="preserve"> </w:t>
      </w:r>
      <w:r w:rsidRPr="008A4FA2">
        <w:rPr>
          <w:rFonts w:ascii="Times New Roman" w:hAnsi="Times New Roman" w:cs="Times New Roman"/>
        </w:rPr>
        <w:t>3</w:t>
      </w:r>
      <w:r>
        <w:rPr>
          <w:rFonts w:ascii="Times New Roman" w:hAnsi="Times New Roman" w:cs="Times New Roman"/>
        </w:rPr>
        <w:t xml:space="preserve"> 05</w:t>
      </w:r>
      <w:r w:rsidRPr="008A4FA2">
        <w:rPr>
          <w:rFonts w:ascii="Times New Roman" w:hAnsi="Times New Roman" w:cs="Times New Roman"/>
        </w:rPr>
        <w:t>0 kroner i måneden. Pris for mat kommer i tillegg. Har du flere barn i barnehagen eller lav inntekt kan du få en lavere pri</w:t>
      </w:r>
      <w:r>
        <w:rPr>
          <w:rFonts w:ascii="Times New Roman" w:hAnsi="Times New Roman" w:cs="Times New Roman"/>
        </w:rPr>
        <w:t>s. Du trenger ikke søke om søskenmoderasjon.</w:t>
      </w:r>
    </w:p>
    <w:p w14:paraId="5546DA8F" w14:textId="77777777" w:rsidR="004022E7" w:rsidRPr="0059105F" w:rsidRDefault="004022E7" w:rsidP="004022E7">
      <w:pPr>
        <w:spacing w:after="0"/>
        <w:jc w:val="center"/>
        <w:rPr>
          <w:rFonts w:ascii="Times New Roman" w:hAnsi="Times New Roman" w:cs="Times New Roman"/>
          <w:sz w:val="20"/>
          <w:szCs w:val="20"/>
        </w:rPr>
      </w:pPr>
    </w:p>
    <w:p w14:paraId="1A3B7AC4" w14:textId="77777777" w:rsidR="004022E7" w:rsidRPr="0059105F" w:rsidRDefault="004022E7" w:rsidP="004022E7">
      <w:pPr>
        <w:pStyle w:val="Listeavsnitt"/>
        <w:numPr>
          <w:ilvl w:val="0"/>
          <w:numId w:val="1"/>
        </w:numPr>
        <w:spacing w:after="0"/>
        <w:rPr>
          <w:rFonts w:ascii="Times New Roman" w:hAnsi="Times New Roman" w:cs="Times New Roman"/>
        </w:rPr>
      </w:pPr>
      <w:r w:rsidRPr="0059105F">
        <w:rPr>
          <w:rFonts w:ascii="Times New Roman" w:hAnsi="Times New Roman" w:cs="Times New Roman"/>
        </w:rPr>
        <w:t>Det gis 30 % søskenmoderasjon for barn nr. 2 og 50 % moderasjon for barn nr. 3 og flere.</w:t>
      </w:r>
    </w:p>
    <w:p w14:paraId="76E16A5F" w14:textId="77777777" w:rsidR="004022E7" w:rsidRPr="0059105F" w:rsidRDefault="004022E7" w:rsidP="004022E7">
      <w:pPr>
        <w:pStyle w:val="Listeavsnitt"/>
        <w:numPr>
          <w:ilvl w:val="0"/>
          <w:numId w:val="1"/>
        </w:numPr>
        <w:spacing w:after="0"/>
        <w:rPr>
          <w:rFonts w:ascii="Times New Roman" w:hAnsi="Times New Roman" w:cs="Times New Roman"/>
        </w:rPr>
      </w:pPr>
      <w:r w:rsidRPr="0059105F">
        <w:rPr>
          <w:rFonts w:ascii="Times New Roman" w:hAnsi="Times New Roman" w:cs="Times New Roman"/>
        </w:rPr>
        <w:t xml:space="preserve">I tillegg betales det </w:t>
      </w:r>
      <w:r>
        <w:rPr>
          <w:rFonts w:ascii="Times New Roman" w:hAnsi="Times New Roman" w:cs="Times New Roman"/>
        </w:rPr>
        <w:t>en egenandel for kost, kr. 318</w:t>
      </w:r>
      <w:r w:rsidRPr="0059105F">
        <w:rPr>
          <w:rFonts w:ascii="Times New Roman" w:hAnsi="Times New Roman" w:cs="Times New Roman"/>
        </w:rPr>
        <w:t>,- pr. mnd. for 100 % plass i kommunal barnehage. Egenandel for kost varierer i private barnehager.</w:t>
      </w:r>
    </w:p>
    <w:p w14:paraId="40BAAF0E" w14:textId="77777777" w:rsidR="004022E7" w:rsidRPr="00F24176" w:rsidRDefault="004022E7" w:rsidP="004022E7">
      <w:pPr>
        <w:pStyle w:val="Listeavsnitt"/>
        <w:numPr>
          <w:ilvl w:val="0"/>
          <w:numId w:val="1"/>
        </w:numPr>
        <w:spacing w:after="0"/>
        <w:rPr>
          <w:rFonts w:ascii="Times New Roman" w:hAnsi="Times New Roman" w:cs="Times New Roman"/>
        </w:rPr>
      </w:pPr>
      <w:r w:rsidRPr="0059105F">
        <w:rPr>
          <w:rFonts w:ascii="Times New Roman" w:hAnsi="Times New Roman" w:cs="Times New Roman"/>
        </w:rPr>
        <w:t>Det betales for 11 mnd. Juli er betalingsfri.</w:t>
      </w:r>
    </w:p>
    <w:p w14:paraId="54DA7F55" w14:textId="77777777" w:rsidR="004022E7" w:rsidRDefault="004022E7" w:rsidP="004022E7">
      <w:pPr>
        <w:pStyle w:val="Overskrift1"/>
      </w:pPr>
      <w:r>
        <w:t>Søknad om redusert foreldrebetaling</w:t>
      </w:r>
    </w:p>
    <w:p w14:paraId="5D53B226" w14:textId="77777777" w:rsidR="004022E7" w:rsidRPr="008A4FA2" w:rsidRDefault="004022E7" w:rsidP="004022E7">
      <w:pPr>
        <w:rPr>
          <w:rFonts w:ascii="Times New Roman" w:hAnsi="Times New Roman" w:cs="Times New Roman"/>
        </w:rPr>
      </w:pPr>
      <w:r w:rsidRPr="008A4FA2">
        <w:rPr>
          <w:rFonts w:ascii="Times New Roman" w:hAnsi="Times New Roman" w:cs="Times New Roman"/>
        </w:rPr>
        <w:t xml:space="preserve">Du må søke om </w:t>
      </w:r>
      <w:r>
        <w:rPr>
          <w:rFonts w:ascii="Times New Roman" w:hAnsi="Times New Roman" w:cs="Times New Roman"/>
        </w:rPr>
        <w:t>å få redusert foreldrebetaling hvis du har lav inntekt, og dette må gjøres hvert år. Når du søker må du legge ved siste skattemelding til de som bor sammen med barnet. Er inntekten annerledes enn det som står i skattemeldingen, må du legge ved dokumentasjon på dette også. Foreldrebetalingen beregnes ut fra inntekten til de som bor på adressen der barnet er folkeregistrert</w:t>
      </w:r>
    </w:p>
    <w:p w14:paraId="6EE64693" w14:textId="77777777" w:rsidR="004022E7" w:rsidRDefault="004022E7" w:rsidP="004022E7">
      <w:pPr>
        <w:spacing w:after="0"/>
        <w:rPr>
          <w:rStyle w:val="Hyperkobling"/>
          <w:rFonts w:asciiTheme="majorHAnsi" w:hAnsiTheme="majorHAnsi" w:cs="Arial"/>
        </w:rPr>
      </w:pPr>
      <w:r w:rsidRPr="0059105F">
        <w:rPr>
          <w:rFonts w:ascii="Times New Roman" w:hAnsi="Times New Roman" w:cs="Times New Roman"/>
        </w:rPr>
        <w:t>Elektronisk søknad finner du på Bamble kommunes hjemmesider</w:t>
      </w:r>
      <w:r>
        <w:rPr>
          <w:rFonts w:asciiTheme="majorHAnsi" w:hAnsiTheme="majorHAnsi" w:cs="Arial"/>
        </w:rPr>
        <w:t xml:space="preserve">.  </w:t>
      </w:r>
      <w:hyperlink r:id="rId10" w:history="1">
        <w:r w:rsidRPr="002C63EA">
          <w:rPr>
            <w:rStyle w:val="Hyperkobling"/>
            <w:rFonts w:asciiTheme="majorHAnsi" w:hAnsiTheme="majorHAnsi" w:cs="Arial"/>
          </w:rPr>
          <w:t>www.bamble.kommune.no</w:t>
        </w:r>
      </w:hyperlink>
    </w:p>
    <w:p w14:paraId="132E6F63" w14:textId="77777777" w:rsidR="004022E7" w:rsidRPr="00F24176" w:rsidRDefault="004022E7" w:rsidP="004022E7">
      <w:pPr>
        <w:spacing w:after="0"/>
        <w:rPr>
          <w:rFonts w:ascii="Times New Roman" w:hAnsi="Times New Roman" w:cs="Times New Roman"/>
        </w:rPr>
      </w:pPr>
    </w:p>
    <w:p w14:paraId="7773F7B6" w14:textId="77777777" w:rsidR="004022E7" w:rsidRDefault="004022E7" w:rsidP="004022E7">
      <w:pPr>
        <w:pStyle w:val="Overskrift2"/>
      </w:pPr>
      <w:r>
        <w:t>Søknadsfrist</w:t>
      </w:r>
    </w:p>
    <w:p w14:paraId="36F2FDA6" w14:textId="77777777" w:rsidR="004022E7" w:rsidRDefault="004022E7" w:rsidP="004022E7">
      <w:pPr>
        <w:pStyle w:val="Listeavsnitt"/>
        <w:numPr>
          <w:ilvl w:val="0"/>
          <w:numId w:val="2"/>
        </w:numPr>
        <w:rPr>
          <w:rFonts w:ascii="Times New Roman" w:hAnsi="Times New Roman" w:cs="Times New Roman"/>
        </w:rPr>
      </w:pPr>
      <w:r w:rsidRPr="00D91886">
        <w:rPr>
          <w:rFonts w:ascii="Times New Roman" w:hAnsi="Times New Roman" w:cs="Times New Roman"/>
          <w:highlight w:val="yellow"/>
        </w:rPr>
        <w:t>For å få redusert pris ved oppstart av nytt barnehageår i august, må søknad sendes senest innen 1. juni.</w:t>
      </w:r>
      <w:r>
        <w:rPr>
          <w:rFonts w:ascii="Times New Roman" w:hAnsi="Times New Roman" w:cs="Times New Roman"/>
        </w:rPr>
        <w:t xml:space="preserve"> Det gjelder både de som allerede går i barnehage og nye barn med oppstart i august eller september</w:t>
      </w:r>
    </w:p>
    <w:p w14:paraId="22F99EF3" w14:textId="77777777" w:rsidR="004022E7" w:rsidRDefault="004022E7" w:rsidP="004022E7">
      <w:pPr>
        <w:pStyle w:val="Listeavsnitt"/>
        <w:numPr>
          <w:ilvl w:val="0"/>
          <w:numId w:val="2"/>
        </w:numPr>
        <w:rPr>
          <w:rFonts w:ascii="Times New Roman" w:hAnsi="Times New Roman" w:cs="Times New Roman"/>
        </w:rPr>
      </w:pPr>
      <w:r>
        <w:rPr>
          <w:rFonts w:ascii="Times New Roman" w:hAnsi="Times New Roman" w:cs="Times New Roman"/>
        </w:rPr>
        <w:t>Nye barn som har oppstart andre måneder, må søke om redusert pris senest to uker etter at de har takket ja til plass for at redusert pris skal kunne gjelde fra første faktura</w:t>
      </w:r>
    </w:p>
    <w:p w14:paraId="5D539B5B" w14:textId="77777777" w:rsidR="004022E7" w:rsidRDefault="004022E7" w:rsidP="004022E7">
      <w:pPr>
        <w:pStyle w:val="Listeavsnitt"/>
        <w:numPr>
          <w:ilvl w:val="0"/>
          <w:numId w:val="2"/>
        </w:numPr>
        <w:rPr>
          <w:rFonts w:ascii="Times New Roman" w:hAnsi="Times New Roman" w:cs="Times New Roman"/>
        </w:rPr>
      </w:pPr>
      <w:r>
        <w:rPr>
          <w:rFonts w:ascii="Times New Roman" w:hAnsi="Times New Roman" w:cs="Times New Roman"/>
        </w:rPr>
        <w:t>Får familien redusert inntekt i løpet av året, kan du sende søknad når du ønsker. Ny pris vil da være gjeldende påfølgende fakturamåned.</w:t>
      </w:r>
    </w:p>
    <w:p w14:paraId="6B7BCC0C" w14:textId="77777777" w:rsidR="004022E7" w:rsidRDefault="004022E7" w:rsidP="004022E7">
      <w:pPr>
        <w:pStyle w:val="Overskrift1"/>
      </w:pPr>
      <w:r>
        <w:t>Hvem kan få lavere barnehagepris?</w:t>
      </w:r>
    </w:p>
    <w:p w14:paraId="074FC7F9" w14:textId="77777777" w:rsidR="004022E7" w:rsidRDefault="004022E7" w:rsidP="004022E7">
      <w:pPr>
        <w:pStyle w:val="Overskrift2"/>
      </w:pPr>
      <w:r>
        <w:t>Lav inntekt</w:t>
      </w:r>
    </w:p>
    <w:p w14:paraId="1AB7463E" w14:textId="77777777" w:rsidR="004022E7" w:rsidRPr="008E2963" w:rsidRDefault="004022E7" w:rsidP="004022E7">
      <w:pPr>
        <w:rPr>
          <w:rFonts w:ascii="Times New Roman" w:hAnsi="Times New Roman" w:cs="Times New Roman"/>
        </w:rPr>
      </w:pPr>
      <w:r w:rsidRPr="008E2963">
        <w:rPr>
          <w:rFonts w:ascii="Times New Roman" w:hAnsi="Times New Roman" w:cs="Times New Roman"/>
        </w:rPr>
        <w:t xml:space="preserve">Pris for opphold </w:t>
      </w:r>
      <w:r>
        <w:rPr>
          <w:rFonts w:ascii="Times New Roman" w:hAnsi="Times New Roman" w:cs="Times New Roman"/>
        </w:rPr>
        <w:t>i barnehage skal ikke overstige seks prosent av familiens inntekt. Dersom din families årlige inntekt er lavere enn 607 750 kroner, kan du få redusert pris. Som familie regnes ektefelle, registrerte partnere eller samboere, og det er den samlede skattepliktige kapital- og personinntekten før skatt som legges til grunn</w:t>
      </w:r>
    </w:p>
    <w:p w14:paraId="040E8780" w14:textId="77777777" w:rsidR="004022E7" w:rsidRDefault="004022E7" w:rsidP="004022E7">
      <w:pPr>
        <w:pStyle w:val="Overskrift2"/>
      </w:pPr>
      <w:r>
        <w:t>Gratis kjernetid</w:t>
      </w:r>
    </w:p>
    <w:p w14:paraId="3C70FE36" w14:textId="77777777" w:rsidR="004022E7" w:rsidRPr="0059105F" w:rsidRDefault="004022E7" w:rsidP="004022E7">
      <w:pPr>
        <w:rPr>
          <w:rFonts w:ascii="Times New Roman" w:hAnsi="Times New Roman" w:cs="Times New Roman"/>
        </w:rPr>
      </w:pPr>
      <w:r w:rsidRPr="00FF3A83">
        <w:rPr>
          <w:rFonts w:ascii="Times New Roman" w:hAnsi="Times New Roman" w:cs="Times New Roman"/>
        </w:rPr>
        <w:t>I tillegg</w:t>
      </w:r>
      <w:r>
        <w:rPr>
          <w:rFonts w:ascii="Times New Roman" w:hAnsi="Times New Roman" w:cs="Times New Roman"/>
        </w:rPr>
        <w:t xml:space="preserve"> har noen rett på 20 timer gratis tid i barnehagen per uke. Dette kalles gratis kjernetid. Har dere heltidsplass må dere betale for opphold utover de 20 timene. Fra august 2022 kan b</w:t>
      </w:r>
      <w:r w:rsidRPr="00FF3A83">
        <w:rPr>
          <w:rFonts w:ascii="Times New Roman" w:hAnsi="Times New Roman" w:cs="Times New Roman"/>
        </w:rPr>
        <w:t xml:space="preserve">arn </w:t>
      </w:r>
      <w:r>
        <w:rPr>
          <w:rFonts w:ascii="Times New Roman" w:hAnsi="Times New Roman" w:cs="Times New Roman"/>
        </w:rPr>
        <w:t>født i 2017</w:t>
      </w:r>
      <w:r w:rsidRPr="00FF3A83">
        <w:rPr>
          <w:rFonts w:ascii="Times New Roman" w:hAnsi="Times New Roman" w:cs="Times New Roman"/>
        </w:rPr>
        <w:t>,</w:t>
      </w:r>
      <w:r>
        <w:rPr>
          <w:rFonts w:ascii="Times New Roman" w:hAnsi="Times New Roman" w:cs="Times New Roman"/>
        </w:rPr>
        <w:t xml:space="preserve"> 2018, 2019 og 2020</w:t>
      </w:r>
      <w:r w:rsidRPr="00FF3A83">
        <w:rPr>
          <w:rFonts w:ascii="Times New Roman" w:hAnsi="Times New Roman" w:cs="Times New Roman"/>
        </w:rPr>
        <w:t xml:space="preserve"> fra familier med en samlet årsinntekt under 583 650,</w:t>
      </w:r>
      <w:r>
        <w:rPr>
          <w:rFonts w:ascii="Times New Roman" w:hAnsi="Times New Roman" w:cs="Times New Roman"/>
        </w:rPr>
        <w:t>- få gratis kjernetid.</w:t>
      </w:r>
    </w:p>
    <w:p w14:paraId="2D64AFF4" w14:textId="77777777" w:rsidR="004022E7" w:rsidRDefault="004022E7"/>
    <w:sectPr w:rsidR="004022E7" w:rsidSect="00BF23F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E0F"/>
    <w:multiLevelType w:val="multilevel"/>
    <w:tmpl w:val="A122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C51CF"/>
    <w:multiLevelType w:val="hybridMultilevel"/>
    <w:tmpl w:val="2A848F54"/>
    <w:lvl w:ilvl="0" w:tplc="31ACE62A">
      <w:start w:val="1"/>
      <w:numFmt w:val="decimal"/>
      <w:lvlText w:val="%1."/>
      <w:lvlJc w:val="left"/>
      <w:pPr>
        <w:ind w:left="360" w:hanging="360"/>
      </w:pPr>
      <w:rPr>
        <w:rFonts w:hint="default"/>
        <w:sz w:val="24"/>
        <w:szCs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439984955">
    <w:abstractNumId w:val="1"/>
  </w:num>
  <w:num w:numId="2" w16cid:durableId="104244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04"/>
    <w:rsid w:val="00092109"/>
    <w:rsid w:val="00130471"/>
    <w:rsid w:val="00226189"/>
    <w:rsid w:val="002831DE"/>
    <w:rsid w:val="00305331"/>
    <w:rsid w:val="004022E7"/>
    <w:rsid w:val="00405069"/>
    <w:rsid w:val="00737B0C"/>
    <w:rsid w:val="008B4656"/>
    <w:rsid w:val="00912753"/>
    <w:rsid w:val="00B958CC"/>
    <w:rsid w:val="00BF23FC"/>
    <w:rsid w:val="00C00301"/>
    <w:rsid w:val="00C35A20"/>
    <w:rsid w:val="00D03904"/>
    <w:rsid w:val="00E33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932F"/>
  <w15:chartTrackingRefBased/>
  <w15:docId w15:val="{BC345459-739E-4F7D-A163-9F338409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022E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022E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022E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022E7"/>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4022E7"/>
    <w:pPr>
      <w:spacing w:after="200" w:line="276" w:lineRule="auto"/>
      <w:ind w:left="720"/>
      <w:contextualSpacing/>
    </w:pPr>
  </w:style>
  <w:style w:type="character" w:styleId="Hyperkobling">
    <w:name w:val="Hyperlink"/>
    <w:basedOn w:val="Standardskriftforavsnitt"/>
    <w:uiPriority w:val="99"/>
    <w:unhideWhenUsed/>
    <w:rsid w:val="00402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amble.kommune.no"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8cf436-ae6b-4011-965a-c52082420ff0" xsi:nil="true"/>
    <lcf76f155ced4ddcb4097134ff3c332f xmlns="980629eb-90f8-48d3-bb2e-8d951c46df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4EA4C13C6899478ACC66FC52B034FA" ma:contentTypeVersion="14" ma:contentTypeDescription="Opprett et nytt dokument." ma:contentTypeScope="" ma:versionID="cee7141d8007ae9c27186b74a84daa45">
  <xsd:schema xmlns:xsd="http://www.w3.org/2001/XMLSchema" xmlns:xs="http://www.w3.org/2001/XMLSchema" xmlns:p="http://schemas.microsoft.com/office/2006/metadata/properties" xmlns:ns2="980629eb-90f8-48d3-bb2e-8d951c46df28" xmlns:ns3="b18cf436-ae6b-4011-965a-c52082420ff0" targetNamespace="http://schemas.microsoft.com/office/2006/metadata/properties" ma:root="true" ma:fieldsID="05809d16e9c80b43403d468488e36cb8" ns2:_="" ns3:_="">
    <xsd:import namespace="980629eb-90f8-48d3-bb2e-8d951c46df28"/>
    <xsd:import namespace="b18cf436-ae6b-4011-965a-c52082420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629eb-90f8-48d3-bb2e-8d951c46d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d9b7cac9-1846-484e-83ab-386aa8490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cf436-ae6b-4011-965a-c52082420ff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aeac4c5a-d611-430f-908a-c8ac75a28e29}" ma:internalName="TaxCatchAll" ma:showField="CatchAllData" ma:web="b18cf436-ae6b-4011-965a-c52082420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E1129-DE57-4A86-ABC4-D23BE046DD30}">
  <ds:schemaRefs>
    <ds:schemaRef ds:uri="http://schemas.microsoft.com/office/2006/metadata/properties"/>
    <ds:schemaRef ds:uri="http://schemas.microsoft.com/office/infopath/2007/PartnerControls"/>
    <ds:schemaRef ds:uri="b18cf436-ae6b-4011-965a-c52082420ff0"/>
    <ds:schemaRef ds:uri="980629eb-90f8-48d3-bb2e-8d951c46df28"/>
  </ds:schemaRefs>
</ds:datastoreItem>
</file>

<file path=customXml/itemProps2.xml><?xml version="1.0" encoding="utf-8"?>
<ds:datastoreItem xmlns:ds="http://schemas.openxmlformats.org/officeDocument/2006/customXml" ds:itemID="{73729AD8-79EE-4400-9C40-CF735CB18173}">
  <ds:schemaRefs>
    <ds:schemaRef ds:uri="http://schemas.microsoft.com/sharepoint/v3/contenttype/forms"/>
  </ds:schemaRefs>
</ds:datastoreItem>
</file>

<file path=customXml/itemProps3.xml><?xml version="1.0" encoding="utf-8"?>
<ds:datastoreItem xmlns:ds="http://schemas.openxmlformats.org/officeDocument/2006/customXml" ds:itemID="{5134CC33-6355-48FB-ABBD-C8CAE8BBD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629eb-90f8-48d3-bb2e-8d951c46df28"/>
    <ds:schemaRef ds:uri="b18cf436-ae6b-4011-965a-c52082420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543</Words>
  <Characters>2880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Lauritzen</dc:creator>
  <cp:keywords/>
  <dc:description/>
  <cp:lastModifiedBy>Vibeke Lauritzen</cp:lastModifiedBy>
  <cp:revision>9</cp:revision>
  <dcterms:created xsi:type="dcterms:W3CDTF">2022-08-24T09:43:00Z</dcterms:created>
  <dcterms:modified xsi:type="dcterms:W3CDTF">2022-08-24T10:43:00Z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0x010100E84EA4C13C6899478ACC66FC52B034FA</vt:lpwstr>
  </property>
  <property fmtid="{D5CDD505-2E9C-101B-9397-08002B2CF9AE}" pid="3" name="MediaServiceImageTags">
    <vt:lpwstr/>
  </property>
</Properties>
</file>